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36" w:rsidRPr="00F74811" w:rsidRDefault="002867CE" w:rsidP="00F046D7">
      <w:pPr>
        <w:bidi/>
        <w:jc w:val="center"/>
        <w:rPr>
          <w:b/>
          <w:bCs/>
          <w:sz w:val="24"/>
          <w:szCs w:val="24"/>
          <w:rtl/>
          <w:lang w:bidi="ar-DZ"/>
        </w:rPr>
      </w:pPr>
      <w:r w:rsidRPr="00F74811">
        <w:rPr>
          <w:rFonts w:hint="cs"/>
          <w:b/>
          <w:bCs/>
          <w:sz w:val="24"/>
          <w:szCs w:val="24"/>
          <w:rtl/>
          <w:lang w:bidi="ar-DZ"/>
        </w:rPr>
        <w:t xml:space="preserve">سلسلة تمارين رقم 03 في مقياس </w:t>
      </w:r>
      <w:r w:rsidR="00F046D7">
        <w:rPr>
          <w:rFonts w:hint="cs"/>
          <w:b/>
          <w:bCs/>
          <w:sz w:val="24"/>
          <w:szCs w:val="24"/>
          <w:rtl/>
          <w:lang w:bidi="ar-DZ"/>
        </w:rPr>
        <w:t>تقييم</w:t>
      </w:r>
      <w:r w:rsidRPr="00F74811">
        <w:rPr>
          <w:rFonts w:hint="cs"/>
          <w:b/>
          <w:bCs/>
          <w:sz w:val="24"/>
          <w:szCs w:val="24"/>
          <w:rtl/>
          <w:lang w:bidi="ar-DZ"/>
        </w:rPr>
        <w:t xml:space="preserve"> المشاريع</w:t>
      </w:r>
    </w:p>
    <w:p w:rsidR="002867CE" w:rsidRPr="007875BA" w:rsidRDefault="002867CE" w:rsidP="002867CE">
      <w:pPr>
        <w:bidi/>
        <w:rPr>
          <w:b/>
          <w:bCs/>
          <w:sz w:val="26"/>
          <w:szCs w:val="26"/>
          <w:u w:val="single"/>
          <w:rtl/>
          <w:lang w:bidi="ar-DZ"/>
        </w:rPr>
      </w:pPr>
      <w:proofErr w:type="gramStart"/>
      <w:r w:rsidRPr="007875BA">
        <w:rPr>
          <w:rFonts w:hint="cs"/>
          <w:b/>
          <w:bCs/>
          <w:sz w:val="26"/>
          <w:szCs w:val="26"/>
          <w:u w:val="single"/>
          <w:rtl/>
          <w:lang w:bidi="ar-DZ"/>
        </w:rPr>
        <w:t>التمرين</w:t>
      </w:r>
      <w:proofErr w:type="gramEnd"/>
      <w:r w:rsidRPr="007875BA">
        <w:rPr>
          <w:rFonts w:hint="cs"/>
          <w:b/>
          <w:bCs/>
          <w:sz w:val="26"/>
          <w:szCs w:val="26"/>
          <w:u w:val="single"/>
          <w:rtl/>
          <w:lang w:bidi="ar-DZ"/>
        </w:rPr>
        <w:t xml:space="preserve"> </w:t>
      </w:r>
      <w:r w:rsidR="00F74811" w:rsidRPr="007875BA">
        <w:rPr>
          <w:rFonts w:hint="cs"/>
          <w:b/>
          <w:bCs/>
          <w:sz w:val="26"/>
          <w:szCs w:val="26"/>
          <w:u w:val="single"/>
          <w:rtl/>
          <w:lang w:bidi="ar-DZ"/>
        </w:rPr>
        <w:t>الأول</w:t>
      </w:r>
      <w:r w:rsidRPr="007875BA">
        <w:rPr>
          <w:rFonts w:hint="cs"/>
          <w:b/>
          <w:bCs/>
          <w:sz w:val="26"/>
          <w:szCs w:val="26"/>
          <w:u w:val="single"/>
          <w:rtl/>
          <w:lang w:bidi="ar-DZ"/>
        </w:rPr>
        <w:t>:</w:t>
      </w:r>
    </w:p>
    <w:p w:rsidR="002867CE" w:rsidRPr="007875BA" w:rsidRDefault="002867CE" w:rsidP="002867CE">
      <w:pPr>
        <w:bidi/>
        <w:rPr>
          <w:sz w:val="26"/>
          <w:szCs w:val="26"/>
          <w:rtl/>
          <w:lang w:bidi="ar-DZ"/>
        </w:rPr>
      </w:pPr>
      <w:proofErr w:type="gramStart"/>
      <w:r w:rsidRPr="007875BA">
        <w:rPr>
          <w:rFonts w:hint="cs"/>
          <w:sz w:val="26"/>
          <w:szCs w:val="26"/>
          <w:rtl/>
          <w:lang w:bidi="ar-DZ"/>
        </w:rPr>
        <w:t>عرض</w:t>
      </w:r>
      <w:proofErr w:type="gramEnd"/>
      <w:r w:rsidRPr="007875BA">
        <w:rPr>
          <w:rFonts w:hint="cs"/>
          <w:sz w:val="26"/>
          <w:szCs w:val="26"/>
          <w:rtl/>
          <w:lang w:bidi="ar-DZ"/>
        </w:rPr>
        <w:t xml:space="preserve"> عليك مشروع استثماري و كانت بياناته كالتالي:</w:t>
      </w:r>
    </w:p>
    <w:p w:rsidR="002867CE" w:rsidRPr="007875BA" w:rsidRDefault="002867CE" w:rsidP="002867CE">
      <w:pPr>
        <w:pStyle w:val="Paragraphedeliste"/>
        <w:numPr>
          <w:ilvl w:val="0"/>
          <w:numId w:val="1"/>
        </w:numPr>
        <w:bidi/>
        <w:rPr>
          <w:sz w:val="26"/>
          <w:szCs w:val="26"/>
          <w:lang w:bidi="ar-DZ"/>
        </w:rPr>
      </w:pPr>
      <w:r w:rsidRPr="007875BA">
        <w:rPr>
          <w:rFonts w:hint="cs"/>
          <w:sz w:val="26"/>
          <w:szCs w:val="26"/>
          <w:rtl/>
          <w:lang w:bidi="ar-DZ"/>
        </w:rPr>
        <w:t xml:space="preserve">التكلفة الاستثمارية </w:t>
      </w:r>
      <w:r w:rsidR="005D0C95" w:rsidRPr="007875BA">
        <w:rPr>
          <w:rFonts w:hint="cs"/>
          <w:sz w:val="26"/>
          <w:szCs w:val="26"/>
          <w:rtl/>
          <w:lang w:bidi="ar-DZ"/>
        </w:rPr>
        <w:t>الأولية</w:t>
      </w:r>
      <w:r w:rsidRPr="007875BA">
        <w:rPr>
          <w:rFonts w:hint="cs"/>
          <w:sz w:val="26"/>
          <w:szCs w:val="26"/>
          <w:rtl/>
          <w:lang w:bidi="ar-DZ"/>
        </w:rPr>
        <w:t xml:space="preserve"> للمشروع بلغت 1500000 </w:t>
      </w:r>
      <w:proofErr w:type="spellStart"/>
      <w:r w:rsidRPr="007875BA">
        <w:rPr>
          <w:rFonts w:hint="cs"/>
          <w:sz w:val="26"/>
          <w:szCs w:val="26"/>
          <w:rtl/>
          <w:lang w:bidi="ar-DZ"/>
        </w:rPr>
        <w:t>دج</w:t>
      </w:r>
      <w:proofErr w:type="spellEnd"/>
      <w:r w:rsidRPr="007875BA">
        <w:rPr>
          <w:rFonts w:hint="cs"/>
          <w:sz w:val="26"/>
          <w:szCs w:val="26"/>
          <w:rtl/>
          <w:lang w:bidi="ar-DZ"/>
        </w:rPr>
        <w:t xml:space="preserve">، كما </w:t>
      </w:r>
      <w:r w:rsidR="005D0C95" w:rsidRPr="007875BA">
        <w:rPr>
          <w:rFonts w:hint="cs"/>
          <w:sz w:val="26"/>
          <w:szCs w:val="26"/>
          <w:rtl/>
          <w:lang w:bidi="ar-DZ"/>
        </w:rPr>
        <w:t>أن</w:t>
      </w:r>
      <w:r w:rsidRPr="007875BA">
        <w:rPr>
          <w:rFonts w:hint="cs"/>
          <w:sz w:val="26"/>
          <w:szCs w:val="26"/>
          <w:rtl/>
          <w:lang w:bidi="ar-DZ"/>
        </w:rPr>
        <w:t xml:space="preserve"> مدة حياة المشروع تقدر </w:t>
      </w:r>
      <w:proofErr w:type="spellStart"/>
      <w:r w:rsidRPr="007875BA">
        <w:rPr>
          <w:rFonts w:hint="cs"/>
          <w:sz w:val="26"/>
          <w:szCs w:val="26"/>
          <w:rtl/>
          <w:lang w:bidi="ar-DZ"/>
        </w:rPr>
        <w:t>بـ</w:t>
      </w:r>
      <w:proofErr w:type="spellEnd"/>
      <w:r w:rsidRPr="007875BA">
        <w:rPr>
          <w:rFonts w:hint="cs"/>
          <w:sz w:val="26"/>
          <w:szCs w:val="26"/>
          <w:rtl/>
          <w:lang w:bidi="ar-DZ"/>
        </w:rPr>
        <w:t xml:space="preserve"> 05 سنوات.</w:t>
      </w:r>
    </w:p>
    <w:p w:rsidR="002867CE" w:rsidRPr="007875BA" w:rsidRDefault="002867CE" w:rsidP="002867CE">
      <w:pPr>
        <w:pStyle w:val="Paragraphedeliste"/>
        <w:numPr>
          <w:ilvl w:val="0"/>
          <w:numId w:val="1"/>
        </w:numPr>
        <w:bidi/>
        <w:rPr>
          <w:sz w:val="26"/>
          <w:szCs w:val="26"/>
          <w:lang w:bidi="ar-DZ"/>
        </w:rPr>
      </w:pPr>
      <w:r w:rsidRPr="007875BA">
        <w:rPr>
          <w:rFonts w:hint="cs"/>
          <w:sz w:val="26"/>
          <w:szCs w:val="26"/>
          <w:rtl/>
          <w:lang w:bidi="ar-DZ"/>
        </w:rPr>
        <w:t xml:space="preserve">قدرت تكاليف التشغيل السنوية في حالة استغلال الطاقة بالكامل كما يلي: 30000 </w:t>
      </w:r>
      <w:proofErr w:type="spellStart"/>
      <w:r w:rsidRPr="007875BA">
        <w:rPr>
          <w:rFonts w:hint="cs"/>
          <w:sz w:val="26"/>
          <w:szCs w:val="26"/>
          <w:rtl/>
          <w:lang w:bidi="ar-DZ"/>
        </w:rPr>
        <w:t>دج</w:t>
      </w:r>
      <w:proofErr w:type="spellEnd"/>
      <w:r w:rsidRPr="007875BA">
        <w:rPr>
          <w:rFonts w:hint="cs"/>
          <w:sz w:val="26"/>
          <w:szCs w:val="26"/>
          <w:rtl/>
          <w:lang w:bidi="ar-DZ"/>
        </w:rPr>
        <w:t xml:space="preserve"> مواد خام، 200000 </w:t>
      </w:r>
      <w:proofErr w:type="spellStart"/>
      <w:r w:rsidRPr="007875BA">
        <w:rPr>
          <w:rFonts w:hint="cs"/>
          <w:sz w:val="26"/>
          <w:szCs w:val="26"/>
          <w:rtl/>
          <w:lang w:bidi="ar-DZ"/>
        </w:rPr>
        <w:t>دج</w:t>
      </w:r>
      <w:proofErr w:type="spellEnd"/>
      <w:r w:rsidRPr="007875BA">
        <w:rPr>
          <w:rFonts w:hint="cs"/>
          <w:sz w:val="26"/>
          <w:szCs w:val="26"/>
          <w:rtl/>
          <w:lang w:bidi="ar-DZ"/>
        </w:rPr>
        <w:t xml:space="preserve"> </w:t>
      </w:r>
      <w:r w:rsidR="005D0C95" w:rsidRPr="007875BA">
        <w:rPr>
          <w:rFonts w:hint="cs"/>
          <w:sz w:val="26"/>
          <w:szCs w:val="26"/>
          <w:rtl/>
          <w:lang w:bidi="ar-DZ"/>
        </w:rPr>
        <w:t>أجور</w:t>
      </w:r>
      <w:r w:rsidRPr="007875BA">
        <w:rPr>
          <w:rFonts w:hint="cs"/>
          <w:sz w:val="26"/>
          <w:szCs w:val="26"/>
          <w:rtl/>
          <w:lang w:bidi="ar-DZ"/>
        </w:rPr>
        <w:t xml:space="preserve"> عمل مباشرة، 50000 </w:t>
      </w:r>
      <w:proofErr w:type="spellStart"/>
      <w:r w:rsidRPr="007875BA">
        <w:rPr>
          <w:rFonts w:hint="cs"/>
          <w:sz w:val="26"/>
          <w:szCs w:val="26"/>
          <w:rtl/>
          <w:lang w:bidi="ar-DZ"/>
        </w:rPr>
        <w:t>دج</w:t>
      </w:r>
      <w:proofErr w:type="spellEnd"/>
      <w:r w:rsidRPr="007875BA">
        <w:rPr>
          <w:rFonts w:hint="cs"/>
          <w:sz w:val="26"/>
          <w:szCs w:val="26"/>
          <w:rtl/>
          <w:lang w:bidi="ar-DZ"/>
        </w:rPr>
        <w:t xml:space="preserve"> صيانة دورية، 80000 </w:t>
      </w:r>
      <w:proofErr w:type="spellStart"/>
      <w:r w:rsidRPr="007875BA">
        <w:rPr>
          <w:rFonts w:hint="cs"/>
          <w:sz w:val="26"/>
          <w:szCs w:val="26"/>
          <w:rtl/>
          <w:lang w:bidi="ar-DZ"/>
        </w:rPr>
        <w:t>دج</w:t>
      </w:r>
      <w:proofErr w:type="spellEnd"/>
      <w:r w:rsidRPr="007875BA">
        <w:rPr>
          <w:rFonts w:hint="cs"/>
          <w:sz w:val="26"/>
          <w:szCs w:val="26"/>
          <w:rtl/>
          <w:lang w:bidi="ar-DZ"/>
        </w:rPr>
        <w:t xml:space="preserve"> مصاريف </w:t>
      </w:r>
      <w:r w:rsidR="005D0C95" w:rsidRPr="007875BA">
        <w:rPr>
          <w:rFonts w:hint="cs"/>
          <w:sz w:val="26"/>
          <w:szCs w:val="26"/>
          <w:rtl/>
          <w:lang w:bidi="ar-DZ"/>
        </w:rPr>
        <w:t>إدارية</w:t>
      </w:r>
      <w:r w:rsidRPr="007875BA">
        <w:rPr>
          <w:rFonts w:hint="cs"/>
          <w:sz w:val="26"/>
          <w:szCs w:val="26"/>
          <w:rtl/>
          <w:lang w:bidi="ar-DZ"/>
        </w:rPr>
        <w:t xml:space="preserve">، 30000 </w:t>
      </w:r>
      <w:proofErr w:type="spellStart"/>
      <w:r w:rsidRPr="007875BA">
        <w:rPr>
          <w:rFonts w:hint="cs"/>
          <w:sz w:val="26"/>
          <w:szCs w:val="26"/>
          <w:rtl/>
          <w:lang w:bidi="ar-DZ"/>
        </w:rPr>
        <w:t>دج</w:t>
      </w:r>
      <w:proofErr w:type="spellEnd"/>
      <w:r w:rsidRPr="007875BA">
        <w:rPr>
          <w:rFonts w:hint="cs"/>
          <w:sz w:val="26"/>
          <w:szCs w:val="26"/>
          <w:rtl/>
          <w:lang w:bidi="ar-DZ"/>
        </w:rPr>
        <w:t xml:space="preserve"> وقود، 40000 </w:t>
      </w:r>
      <w:proofErr w:type="spellStart"/>
      <w:r w:rsidRPr="007875BA">
        <w:rPr>
          <w:rFonts w:hint="cs"/>
          <w:sz w:val="26"/>
          <w:szCs w:val="26"/>
          <w:rtl/>
          <w:lang w:bidi="ar-DZ"/>
        </w:rPr>
        <w:t>دج</w:t>
      </w:r>
      <w:proofErr w:type="spellEnd"/>
      <w:r w:rsidRPr="007875BA">
        <w:rPr>
          <w:rFonts w:hint="cs"/>
          <w:sz w:val="26"/>
          <w:szCs w:val="26"/>
          <w:rtl/>
          <w:lang w:bidi="ar-DZ"/>
        </w:rPr>
        <w:t xml:space="preserve"> مواد تعبئة.  </w:t>
      </w:r>
    </w:p>
    <w:p w:rsidR="002867CE" w:rsidRPr="007875BA" w:rsidRDefault="002867CE" w:rsidP="002867CE">
      <w:pPr>
        <w:pStyle w:val="Paragraphedeliste"/>
        <w:numPr>
          <w:ilvl w:val="0"/>
          <w:numId w:val="1"/>
        </w:numPr>
        <w:bidi/>
        <w:rPr>
          <w:sz w:val="26"/>
          <w:szCs w:val="26"/>
          <w:lang w:bidi="ar-DZ"/>
        </w:rPr>
      </w:pPr>
      <w:r w:rsidRPr="007875BA">
        <w:rPr>
          <w:rFonts w:hint="cs"/>
          <w:sz w:val="26"/>
          <w:szCs w:val="26"/>
          <w:rtl/>
          <w:lang w:bidi="ar-DZ"/>
        </w:rPr>
        <w:t xml:space="preserve">يتم احتساب </w:t>
      </w:r>
      <w:r w:rsidR="005D0C95" w:rsidRPr="007875BA">
        <w:rPr>
          <w:rFonts w:hint="cs"/>
          <w:sz w:val="26"/>
          <w:szCs w:val="26"/>
          <w:rtl/>
          <w:lang w:bidi="ar-DZ"/>
        </w:rPr>
        <w:t>الامتلاك</w:t>
      </w:r>
      <w:r w:rsidRPr="007875BA">
        <w:rPr>
          <w:rFonts w:hint="cs"/>
          <w:sz w:val="26"/>
          <w:szCs w:val="26"/>
          <w:rtl/>
          <w:lang w:bidi="ar-DZ"/>
        </w:rPr>
        <w:t xml:space="preserve"> باستخدام طريقة القسط الثابت، مع العلم </w:t>
      </w:r>
      <w:proofErr w:type="spellStart"/>
      <w:r w:rsidRPr="007875BA">
        <w:rPr>
          <w:rFonts w:hint="cs"/>
          <w:sz w:val="26"/>
          <w:szCs w:val="26"/>
          <w:rtl/>
          <w:lang w:bidi="ar-DZ"/>
        </w:rPr>
        <w:t>ان</w:t>
      </w:r>
      <w:proofErr w:type="spellEnd"/>
      <w:r w:rsidRPr="007875BA">
        <w:rPr>
          <w:rFonts w:hint="cs"/>
          <w:sz w:val="26"/>
          <w:szCs w:val="26"/>
          <w:rtl/>
          <w:lang w:bidi="ar-DZ"/>
        </w:rPr>
        <w:t xml:space="preserve"> كل التكاليف الاستثمارية قابلة </w:t>
      </w:r>
      <w:proofErr w:type="spellStart"/>
      <w:r w:rsidR="005D0C95" w:rsidRPr="007875BA">
        <w:rPr>
          <w:rFonts w:hint="cs"/>
          <w:sz w:val="26"/>
          <w:szCs w:val="26"/>
          <w:rtl/>
          <w:lang w:bidi="ar-DZ"/>
        </w:rPr>
        <w:t>للاهتلاك</w:t>
      </w:r>
      <w:proofErr w:type="spellEnd"/>
      <w:r w:rsidRPr="007875BA">
        <w:rPr>
          <w:rFonts w:hint="cs"/>
          <w:sz w:val="26"/>
          <w:szCs w:val="26"/>
          <w:rtl/>
          <w:lang w:bidi="ar-DZ"/>
        </w:rPr>
        <w:t>.</w:t>
      </w:r>
    </w:p>
    <w:p w:rsidR="005D0C95" w:rsidRPr="007875BA" w:rsidRDefault="002867CE" w:rsidP="002867CE">
      <w:pPr>
        <w:pStyle w:val="Paragraphedeliste"/>
        <w:numPr>
          <w:ilvl w:val="0"/>
          <w:numId w:val="1"/>
        </w:numPr>
        <w:bidi/>
        <w:rPr>
          <w:sz w:val="26"/>
          <w:szCs w:val="26"/>
          <w:lang w:bidi="ar-DZ"/>
        </w:rPr>
      </w:pPr>
      <w:r w:rsidRPr="007875BA">
        <w:rPr>
          <w:rFonts w:hint="cs"/>
          <w:sz w:val="26"/>
          <w:szCs w:val="26"/>
          <w:rtl/>
          <w:lang w:bidi="ar-DZ"/>
        </w:rPr>
        <w:t xml:space="preserve">الطاقة </w:t>
      </w:r>
      <w:r w:rsidR="005D0C95" w:rsidRPr="007875BA">
        <w:rPr>
          <w:rFonts w:hint="cs"/>
          <w:sz w:val="26"/>
          <w:szCs w:val="26"/>
          <w:rtl/>
          <w:lang w:bidi="ar-DZ"/>
        </w:rPr>
        <w:t>الإنتاجية</w:t>
      </w:r>
      <w:r w:rsidRPr="007875BA">
        <w:rPr>
          <w:rFonts w:hint="cs"/>
          <w:sz w:val="26"/>
          <w:szCs w:val="26"/>
          <w:rtl/>
          <w:lang w:bidi="ar-DZ"/>
        </w:rPr>
        <w:t xml:space="preserve"> القصوى للمشروع </w:t>
      </w:r>
      <w:r w:rsidR="005D0C95" w:rsidRPr="007875BA">
        <w:rPr>
          <w:rFonts w:hint="cs"/>
          <w:sz w:val="26"/>
          <w:szCs w:val="26"/>
          <w:rtl/>
          <w:lang w:bidi="ar-DZ"/>
        </w:rPr>
        <w:t xml:space="preserve">تقدر </w:t>
      </w:r>
      <w:proofErr w:type="spellStart"/>
      <w:r w:rsidR="005D0C95" w:rsidRPr="007875BA">
        <w:rPr>
          <w:rFonts w:hint="cs"/>
          <w:sz w:val="26"/>
          <w:szCs w:val="26"/>
          <w:rtl/>
          <w:lang w:bidi="ar-DZ"/>
        </w:rPr>
        <w:t>بـ</w:t>
      </w:r>
      <w:proofErr w:type="spellEnd"/>
      <w:r w:rsidR="005D0C95" w:rsidRPr="007875BA">
        <w:rPr>
          <w:rFonts w:hint="cs"/>
          <w:sz w:val="26"/>
          <w:szCs w:val="26"/>
          <w:rtl/>
          <w:lang w:bidi="ar-DZ"/>
        </w:rPr>
        <w:t xml:space="preserve"> 3000 طن، و قدر سع</w:t>
      </w:r>
      <w:r w:rsidRPr="007875BA">
        <w:rPr>
          <w:rFonts w:hint="cs"/>
          <w:sz w:val="26"/>
          <w:szCs w:val="26"/>
          <w:rtl/>
          <w:lang w:bidi="ar-DZ"/>
        </w:rPr>
        <w:t xml:space="preserve">ر بيع الطن </w:t>
      </w:r>
      <w:proofErr w:type="spellStart"/>
      <w:r w:rsidRPr="007875BA">
        <w:rPr>
          <w:rFonts w:hint="cs"/>
          <w:sz w:val="26"/>
          <w:szCs w:val="26"/>
          <w:rtl/>
          <w:lang w:bidi="ar-DZ"/>
        </w:rPr>
        <w:t>بـ</w:t>
      </w:r>
      <w:proofErr w:type="spellEnd"/>
      <w:r w:rsidRPr="007875BA">
        <w:rPr>
          <w:rFonts w:hint="cs"/>
          <w:sz w:val="26"/>
          <w:szCs w:val="26"/>
          <w:rtl/>
          <w:lang w:bidi="ar-DZ"/>
        </w:rPr>
        <w:t xml:space="preserve"> 400 </w:t>
      </w:r>
      <w:proofErr w:type="spellStart"/>
      <w:r w:rsidRPr="007875BA">
        <w:rPr>
          <w:rFonts w:hint="cs"/>
          <w:sz w:val="26"/>
          <w:szCs w:val="26"/>
          <w:rtl/>
          <w:lang w:bidi="ar-DZ"/>
        </w:rPr>
        <w:t>دج</w:t>
      </w:r>
      <w:proofErr w:type="spellEnd"/>
      <w:r w:rsidRPr="007875BA">
        <w:rPr>
          <w:rFonts w:hint="cs"/>
          <w:sz w:val="26"/>
          <w:szCs w:val="26"/>
          <w:rtl/>
          <w:lang w:bidi="ar-DZ"/>
        </w:rPr>
        <w:t xml:space="preserve">، كما </w:t>
      </w:r>
      <w:r w:rsidR="005D0C95" w:rsidRPr="007875BA">
        <w:rPr>
          <w:rFonts w:hint="cs"/>
          <w:sz w:val="26"/>
          <w:szCs w:val="26"/>
          <w:rtl/>
          <w:lang w:bidi="ar-DZ"/>
        </w:rPr>
        <w:t>أن</w:t>
      </w:r>
      <w:r w:rsidRPr="007875BA">
        <w:rPr>
          <w:rFonts w:hint="cs"/>
          <w:sz w:val="26"/>
          <w:szCs w:val="26"/>
          <w:rtl/>
          <w:lang w:bidi="ar-DZ"/>
        </w:rPr>
        <w:t xml:space="preserve"> نسبة استغلال الطاقة كانت كما يلي: 50</w:t>
      </w:r>
      <w:r w:rsidR="005D0C95" w:rsidRPr="007875BA">
        <w:rPr>
          <w:sz w:val="26"/>
          <w:szCs w:val="26"/>
          <w:lang w:bidi="ar-DZ"/>
        </w:rPr>
        <w:t>%</w:t>
      </w:r>
      <w:r w:rsidRPr="007875BA">
        <w:rPr>
          <w:rFonts w:hint="cs"/>
          <w:sz w:val="26"/>
          <w:szCs w:val="26"/>
          <w:rtl/>
          <w:lang w:bidi="ar-DZ"/>
        </w:rPr>
        <w:t xml:space="preserve"> </w:t>
      </w:r>
      <w:r w:rsidR="005D0C95" w:rsidRPr="007875BA">
        <w:rPr>
          <w:rFonts w:hint="cs"/>
          <w:sz w:val="26"/>
          <w:szCs w:val="26"/>
          <w:rtl/>
          <w:lang w:bidi="ar-DZ"/>
        </w:rPr>
        <w:t>في السنة الأولى و الثانية، 100</w:t>
      </w:r>
      <w:r w:rsidR="005D0C95" w:rsidRPr="007875BA">
        <w:rPr>
          <w:sz w:val="26"/>
          <w:szCs w:val="26"/>
          <w:lang w:bidi="ar-DZ"/>
        </w:rPr>
        <w:t>%</w:t>
      </w:r>
      <w:r w:rsidR="005D0C95" w:rsidRPr="007875BA">
        <w:rPr>
          <w:rFonts w:hint="cs"/>
          <w:sz w:val="26"/>
          <w:szCs w:val="26"/>
          <w:rtl/>
          <w:lang w:bidi="ar-DZ"/>
        </w:rPr>
        <w:t xml:space="preserve"> في السنة الثالثة و الرابعة، 70</w:t>
      </w:r>
      <w:r w:rsidR="005D0C95" w:rsidRPr="007875BA">
        <w:rPr>
          <w:sz w:val="26"/>
          <w:szCs w:val="26"/>
          <w:lang w:bidi="ar-DZ"/>
        </w:rPr>
        <w:t>%</w:t>
      </w:r>
      <w:r w:rsidR="005D0C95" w:rsidRPr="007875BA">
        <w:rPr>
          <w:rFonts w:hint="cs"/>
          <w:sz w:val="26"/>
          <w:szCs w:val="26"/>
          <w:rtl/>
          <w:lang w:bidi="ar-DZ"/>
        </w:rPr>
        <w:t xml:space="preserve"> في السنة الخامسة.</w:t>
      </w:r>
    </w:p>
    <w:p w:rsidR="005D0C95" w:rsidRPr="007875BA" w:rsidRDefault="005D0C95" w:rsidP="005D0C95">
      <w:pPr>
        <w:pStyle w:val="Paragraphedeliste"/>
        <w:numPr>
          <w:ilvl w:val="0"/>
          <w:numId w:val="1"/>
        </w:numPr>
        <w:bidi/>
        <w:rPr>
          <w:sz w:val="26"/>
          <w:szCs w:val="26"/>
          <w:lang w:bidi="ar-DZ"/>
        </w:rPr>
      </w:pPr>
      <w:r w:rsidRPr="007875BA">
        <w:rPr>
          <w:rFonts w:hint="cs"/>
          <w:sz w:val="26"/>
          <w:szCs w:val="26"/>
          <w:rtl/>
          <w:lang w:bidi="ar-DZ"/>
        </w:rPr>
        <w:t xml:space="preserve">قدرت القيمة </w:t>
      </w:r>
      <w:proofErr w:type="spellStart"/>
      <w:r w:rsidRPr="007875BA">
        <w:rPr>
          <w:rFonts w:hint="cs"/>
          <w:sz w:val="26"/>
          <w:szCs w:val="26"/>
          <w:rtl/>
          <w:lang w:bidi="ar-DZ"/>
        </w:rPr>
        <w:t>التصفوية</w:t>
      </w:r>
      <w:proofErr w:type="spellEnd"/>
      <w:r w:rsidRPr="007875BA">
        <w:rPr>
          <w:rFonts w:hint="cs"/>
          <w:sz w:val="26"/>
          <w:szCs w:val="26"/>
          <w:rtl/>
          <w:lang w:bidi="ar-DZ"/>
        </w:rPr>
        <w:t xml:space="preserve"> للمشروع في نهاية عمره الافتراضي </w:t>
      </w:r>
      <w:proofErr w:type="spellStart"/>
      <w:r w:rsidRPr="007875BA">
        <w:rPr>
          <w:rFonts w:hint="cs"/>
          <w:sz w:val="26"/>
          <w:szCs w:val="26"/>
          <w:rtl/>
          <w:lang w:bidi="ar-DZ"/>
        </w:rPr>
        <w:t>بـ</w:t>
      </w:r>
      <w:proofErr w:type="spellEnd"/>
      <w:r w:rsidRPr="007875BA">
        <w:rPr>
          <w:rFonts w:hint="cs"/>
          <w:sz w:val="26"/>
          <w:szCs w:val="26"/>
          <w:rtl/>
          <w:lang w:bidi="ar-DZ"/>
        </w:rPr>
        <w:t xml:space="preserve"> 300000 </w:t>
      </w:r>
      <w:proofErr w:type="spellStart"/>
      <w:r w:rsidRPr="007875BA">
        <w:rPr>
          <w:rFonts w:hint="cs"/>
          <w:sz w:val="26"/>
          <w:szCs w:val="26"/>
          <w:rtl/>
          <w:lang w:bidi="ar-DZ"/>
        </w:rPr>
        <w:t>دج</w:t>
      </w:r>
      <w:proofErr w:type="spellEnd"/>
      <w:r w:rsidRPr="007875BA">
        <w:rPr>
          <w:rFonts w:hint="cs"/>
          <w:sz w:val="26"/>
          <w:szCs w:val="26"/>
          <w:rtl/>
          <w:lang w:bidi="ar-DZ"/>
        </w:rPr>
        <w:t>.</w:t>
      </w:r>
    </w:p>
    <w:p w:rsidR="005D0C95" w:rsidRPr="007875BA" w:rsidRDefault="005D0C95" w:rsidP="005D0C95">
      <w:pPr>
        <w:pStyle w:val="Paragraphedeliste"/>
        <w:numPr>
          <w:ilvl w:val="0"/>
          <w:numId w:val="1"/>
        </w:numPr>
        <w:bidi/>
        <w:rPr>
          <w:sz w:val="26"/>
          <w:szCs w:val="26"/>
          <w:lang w:bidi="ar-DZ"/>
        </w:rPr>
      </w:pPr>
      <w:r w:rsidRPr="007875BA">
        <w:rPr>
          <w:rFonts w:hint="cs"/>
          <w:sz w:val="26"/>
          <w:szCs w:val="26"/>
          <w:rtl/>
          <w:lang w:bidi="ar-DZ"/>
        </w:rPr>
        <w:t xml:space="preserve">تقدر نسبة الضرائب على الأرباح </w:t>
      </w:r>
      <w:proofErr w:type="spellStart"/>
      <w:r w:rsidRPr="007875BA">
        <w:rPr>
          <w:rFonts w:hint="cs"/>
          <w:sz w:val="26"/>
          <w:szCs w:val="26"/>
          <w:rtl/>
          <w:lang w:bidi="ar-DZ"/>
        </w:rPr>
        <w:t>بـ</w:t>
      </w:r>
      <w:proofErr w:type="spellEnd"/>
      <w:r w:rsidRPr="007875BA">
        <w:rPr>
          <w:rFonts w:hint="cs"/>
          <w:sz w:val="26"/>
          <w:szCs w:val="26"/>
          <w:rtl/>
          <w:lang w:bidi="ar-DZ"/>
        </w:rPr>
        <w:t xml:space="preserve"> 40</w:t>
      </w:r>
      <w:r w:rsidRPr="007875BA">
        <w:rPr>
          <w:sz w:val="26"/>
          <w:szCs w:val="26"/>
          <w:lang w:bidi="ar-DZ"/>
        </w:rPr>
        <w:t>%</w:t>
      </w:r>
      <w:r w:rsidR="000336EF">
        <w:rPr>
          <w:rFonts w:hint="cs"/>
          <w:sz w:val="26"/>
          <w:szCs w:val="26"/>
          <w:rtl/>
          <w:lang w:bidi="ar-DZ"/>
        </w:rPr>
        <w:t>.</w:t>
      </w:r>
    </w:p>
    <w:p w:rsidR="005D0C95" w:rsidRPr="007875BA" w:rsidRDefault="005D0C95" w:rsidP="005D0C95">
      <w:pPr>
        <w:bidi/>
        <w:rPr>
          <w:b/>
          <w:bCs/>
          <w:sz w:val="26"/>
          <w:szCs w:val="26"/>
          <w:rtl/>
          <w:lang w:bidi="ar-DZ"/>
        </w:rPr>
      </w:pPr>
      <w:proofErr w:type="gramStart"/>
      <w:r w:rsidRPr="007875BA">
        <w:rPr>
          <w:rFonts w:hint="cs"/>
          <w:b/>
          <w:bCs/>
          <w:sz w:val="26"/>
          <w:szCs w:val="26"/>
          <w:rtl/>
          <w:lang w:bidi="ar-DZ"/>
        </w:rPr>
        <w:t>المطلوب</w:t>
      </w:r>
      <w:proofErr w:type="gramEnd"/>
      <w:r w:rsidRPr="007875BA">
        <w:rPr>
          <w:rFonts w:hint="cs"/>
          <w:b/>
          <w:bCs/>
          <w:sz w:val="26"/>
          <w:szCs w:val="26"/>
          <w:rtl/>
          <w:lang w:bidi="ar-DZ"/>
        </w:rPr>
        <w:t>:</w:t>
      </w:r>
    </w:p>
    <w:p w:rsidR="005D0C95" w:rsidRPr="007875BA" w:rsidRDefault="005D0C95" w:rsidP="005D0C95">
      <w:pPr>
        <w:pStyle w:val="Paragraphedeliste"/>
        <w:numPr>
          <w:ilvl w:val="0"/>
          <w:numId w:val="1"/>
        </w:numPr>
        <w:bidi/>
        <w:rPr>
          <w:sz w:val="26"/>
          <w:szCs w:val="26"/>
          <w:lang w:bidi="ar-DZ"/>
        </w:rPr>
      </w:pPr>
      <w:r w:rsidRPr="007875BA">
        <w:rPr>
          <w:rFonts w:hint="cs"/>
          <w:sz w:val="26"/>
          <w:szCs w:val="26"/>
          <w:rtl/>
          <w:lang w:bidi="ar-DZ"/>
        </w:rPr>
        <w:t>تصوير جدول التدفقات النقدية للمشروع؟</w:t>
      </w:r>
    </w:p>
    <w:p w:rsidR="005D0C95" w:rsidRPr="007875BA" w:rsidRDefault="005D0C95" w:rsidP="00A27B26">
      <w:pPr>
        <w:pStyle w:val="Paragraphedeliste"/>
        <w:numPr>
          <w:ilvl w:val="0"/>
          <w:numId w:val="1"/>
        </w:numPr>
        <w:bidi/>
        <w:rPr>
          <w:sz w:val="26"/>
          <w:szCs w:val="26"/>
          <w:lang w:bidi="ar-DZ"/>
        </w:rPr>
      </w:pPr>
      <w:r w:rsidRPr="007875BA">
        <w:rPr>
          <w:rFonts w:hint="cs"/>
          <w:sz w:val="26"/>
          <w:szCs w:val="26"/>
          <w:rtl/>
          <w:lang w:bidi="ar-DZ"/>
        </w:rPr>
        <w:t xml:space="preserve">تقييم المشروع باستخدام معيار فترة الاسترداد و معيار معدل العائد المحاسبي </w:t>
      </w:r>
      <w:r w:rsidR="00A27B26" w:rsidRPr="007875BA">
        <w:rPr>
          <w:rFonts w:hint="cs"/>
          <w:sz w:val="26"/>
          <w:szCs w:val="26"/>
          <w:rtl/>
          <w:lang w:bidi="ar-DZ"/>
        </w:rPr>
        <w:t>حيث</w:t>
      </w:r>
      <w:r w:rsidRPr="007875BA">
        <w:rPr>
          <w:rFonts w:hint="cs"/>
          <w:sz w:val="26"/>
          <w:szCs w:val="26"/>
          <w:rtl/>
          <w:lang w:bidi="ar-DZ"/>
        </w:rPr>
        <w:t xml:space="preserve"> </w:t>
      </w:r>
      <w:r w:rsidR="00A27B26" w:rsidRPr="007875BA">
        <w:rPr>
          <w:rFonts w:hint="cs"/>
          <w:sz w:val="26"/>
          <w:szCs w:val="26"/>
          <w:rtl/>
          <w:lang w:bidi="ar-DZ"/>
        </w:rPr>
        <w:t>أن</w:t>
      </w:r>
      <w:r w:rsidRPr="007875BA">
        <w:rPr>
          <w:rFonts w:hint="cs"/>
          <w:sz w:val="26"/>
          <w:szCs w:val="26"/>
          <w:rtl/>
          <w:lang w:bidi="ar-DZ"/>
        </w:rPr>
        <w:t xml:space="preserve"> المدة </w:t>
      </w:r>
      <w:proofErr w:type="spellStart"/>
      <w:r w:rsidRPr="007875BA">
        <w:rPr>
          <w:rFonts w:hint="cs"/>
          <w:sz w:val="26"/>
          <w:szCs w:val="26"/>
          <w:rtl/>
          <w:lang w:bidi="ar-DZ"/>
        </w:rPr>
        <w:t>التحكيمية</w:t>
      </w:r>
      <w:proofErr w:type="spellEnd"/>
      <w:r w:rsidRPr="007875BA">
        <w:rPr>
          <w:rFonts w:hint="cs"/>
          <w:sz w:val="26"/>
          <w:szCs w:val="26"/>
          <w:rtl/>
          <w:lang w:bidi="ar-DZ"/>
        </w:rPr>
        <w:t xml:space="preserve"> تقدر </w:t>
      </w:r>
      <w:proofErr w:type="spellStart"/>
      <w:r w:rsidRPr="007875BA">
        <w:rPr>
          <w:rFonts w:hint="cs"/>
          <w:sz w:val="26"/>
          <w:szCs w:val="26"/>
          <w:rtl/>
          <w:lang w:bidi="ar-DZ"/>
        </w:rPr>
        <w:t>بـ</w:t>
      </w:r>
      <w:proofErr w:type="spellEnd"/>
      <w:r w:rsidRPr="007875BA">
        <w:rPr>
          <w:rFonts w:hint="cs"/>
          <w:sz w:val="26"/>
          <w:szCs w:val="26"/>
          <w:rtl/>
          <w:lang w:bidi="ar-DZ"/>
        </w:rPr>
        <w:t xml:space="preserve"> 03 سنوات، و </w:t>
      </w:r>
      <w:r w:rsidR="00A27B26" w:rsidRPr="007875BA">
        <w:rPr>
          <w:rFonts w:hint="cs"/>
          <w:sz w:val="26"/>
          <w:szCs w:val="26"/>
          <w:rtl/>
          <w:lang w:bidi="ar-DZ"/>
        </w:rPr>
        <w:t>أن</w:t>
      </w:r>
      <w:r w:rsidRPr="007875BA">
        <w:rPr>
          <w:rFonts w:hint="cs"/>
          <w:sz w:val="26"/>
          <w:szCs w:val="26"/>
          <w:rtl/>
          <w:lang w:bidi="ar-DZ"/>
        </w:rPr>
        <w:t xml:space="preserve"> معدل الفائدة السائد في السوق هو 14</w:t>
      </w:r>
      <w:r w:rsidR="00A27B26" w:rsidRPr="007875BA">
        <w:rPr>
          <w:sz w:val="26"/>
          <w:szCs w:val="26"/>
          <w:lang w:bidi="ar-DZ"/>
        </w:rPr>
        <w:t>%</w:t>
      </w:r>
      <w:r w:rsidRPr="007875BA">
        <w:rPr>
          <w:rFonts w:hint="cs"/>
          <w:sz w:val="26"/>
          <w:szCs w:val="26"/>
          <w:rtl/>
          <w:lang w:bidi="ar-DZ"/>
        </w:rPr>
        <w:t>؟</w:t>
      </w:r>
    </w:p>
    <w:p w:rsidR="005D43A5" w:rsidRPr="005D43A5" w:rsidRDefault="005D0C95" w:rsidP="00F61888">
      <w:pPr>
        <w:pStyle w:val="Paragraphedeliste"/>
        <w:numPr>
          <w:ilvl w:val="0"/>
          <w:numId w:val="1"/>
        </w:numPr>
        <w:bidi/>
        <w:rPr>
          <w:b/>
          <w:bCs/>
          <w:sz w:val="26"/>
          <w:szCs w:val="26"/>
          <w:u w:val="single"/>
          <w:lang w:bidi="ar-DZ"/>
        </w:rPr>
      </w:pPr>
      <w:r w:rsidRPr="005D43A5">
        <w:rPr>
          <w:rFonts w:hint="cs"/>
          <w:sz w:val="26"/>
          <w:szCs w:val="26"/>
          <w:rtl/>
          <w:lang w:bidi="ar-DZ"/>
        </w:rPr>
        <w:t>تقييم المشروع باستخدام معيار القيمة الحالية الصافية (</w:t>
      </w:r>
      <w:r w:rsidRPr="005D43A5">
        <w:rPr>
          <w:sz w:val="26"/>
          <w:szCs w:val="26"/>
          <w:lang w:bidi="ar-DZ"/>
        </w:rPr>
        <w:t>VAN</w:t>
      </w:r>
      <w:r w:rsidRPr="005D43A5">
        <w:rPr>
          <w:rFonts w:hint="cs"/>
          <w:sz w:val="26"/>
          <w:szCs w:val="26"/>
          <w:rtl/>
          <w:lang w:bidi="ar-DZ"/>
        </w:rPr>
        <w:t>)</w:t>
      </w:r>
      <w:r w:rsidR="005D43A5">
        <w:rPr>
          <w:rFonts w:hint="cs"/>
          <w:sz w:val="26"/>
          <w:szCs w:val="26"/>
          <w:rtl/>
          <w:lang w:bidi="ar-DZ"/>
        </w:rPr>
        <w:t>؟</w:t>
      </w:r>
    </w:p>
    <w:p w:rsidR="005D43A5" w:rsidRPr="005D43A5" w:rsidRDefault="005D43A5" w:rsidP="005D43A5">
      <w:pPr>
        <w:bidi/>
        <w:ind w:left="360"/>
        <w:rPr>
          <w:b/>
          <w:bCs/>
          <w:sz w:val="26"/>
          <w:szCs w:val="26"/>
          <w:u w:val="single"/>
          <w:lang w:bidi="ar-DZ"/>
        </w:rPr>
      </w:pPr>
    </w:p>
    <w:p w:rsidR="00F61888" w:rsidRPr="005D43A5" w:rsidRDefault="00F61888" w:rsidP="005D43A5">
      <w:pPr>
        <w:pStyle w:val="Paragraphedeliste"/>
        <w:numPr>
          <w:ilvl w:val="0"/>
          <w:numId w:val="1"/>
        </w:numPr>
        <w:bidi/>
        <w:rPr>
          <w:b/>
          <w:bCs/>
          <w:sz w:val="26"/>
          <w:szCs w:val="26"/>
          <w:u w:val="single"/>
          <w:rtl/>
          <w:lang w:bidi="ar-DZ"/>
        </w:rPr>
      </w:pPr>
      <w:proofErr w:type="gramStart"/>
      <w:r w:rsidRPr="005D43A5">
        <w:rPr>
          <w:rFonts w:hint="cs"/>
          <w:b/>
          <w:bCs/>
          <w:sz w:val="26"/>
          <w:szCs w:val="26"/>
          <w:u w:val="single"/>
          <w:rtl/>
          <w:lang w:bidi="ar-DZ"/>
        </w:rPr>
        <w:t>التمرين</w:t>
      </w:r>
      <w:proofErr w:type="gramEnd"/>
      <w:r w:rsidRPr="005D43A5">
        <w:rPr>
          <w:rFonts w:hint="cs"/>
          <w:b/>
          <w:bCs/>
          <w:sz w:val="26"/>
          <w:szCs w:val="26"/>
          <w:u w:val="single"/>
          <w:rtl/>
          <w:lang w:bidi="ar-DZ"/>
        </w:rPr>
        <w:t xml:space="preserve"> الثاني: </w:t>
      </w:r>
    </w:p>
    <w:p w:rsidR="00F74811" w:rsidRPr="007875BA" w:rsidRDefault="00F74811" w:rsidP="00F74811">
      <w:pPr>
        <w:bidi/>
        <w:rPr>
          <w:sz w:val="26"/>
          <w:szCs w:val="26"/>
          <w:rtl/>
          <w:lang w:bidi="ar-DZ"/>
        </w:rPr>
      </w:pPr>
      <w:proofErr w:type="spellStart"/>
      <w:r w:rsidRPr="007875BA">
        <w:rPr>
          <w:rFonts w:hint="cs"/>
          <w:sz w:val="26"/>
          <w:szCs w:val="26"/>
          <w:rtl/>
          <w:lang w:bidi="ar-DZ"/>
        </w:rPr>
        <w:t>اذا</w:t>
      </w:r>
      <w:proofErr w:type="spellEnd"/>
      <w:r w:rsidRPr="007875BA">
        <w:rPr>
          <w:rFonts w:hint="cs"/>
          <w:sz w:val="26"/>
          <w:szCs w:val="26"/>
          <w:rtl/>
          <w:lang w:bidi="ar-DZ"/>
        </w:rPr>
        <w:t xml:space="preserve"> توفرت لديك المعلومات التالية حول المشروعين (أ،ب) كما يلي:</w:t>
      </w:r>
    </w:p>
    <w:tbl>
      <w:tblPr>
        <w:tblStyle w:val="Grilledutableau"/>
        <w:bidiVisual/>
        <w:tblW w:w="0" w:type="auto"/>
        <w:tblLook w:val="04A0"/>
      </w:tblPr>
      <w:tblGrid>
        <w:gridCol w:w="4926"/>
        <w:gridCol w:w="1418"/>
        <w:gridCol w:w="1559"/>
      </w:tblGrid>
      <w:tr w:rsidR="00F74811" w:rsidRPr="007875BA" w:rsidTr="007875BA">
        <w:tc>
          <w:tcPr>
            <w:tcW w:w="4926" w:type="dxa"/>
          </w:tcPr>
          <w:p w:rsidR="00F74811" w:rsidRPr="007875BA" w:rsidRDefault="00F74811" w:rsidP="00F74811">
            <w:pPr>
              <w:bidi/>
              <w:rPr>
                <w:sz w:val="26"/>
                <w:szCs w:val="26"/>
                <w:rtl/>
                <w:lang w:bidi="ar-DZ"/>
              </w:rPr>
            </w:pPr>
            <w:proofErr w:type="gramStart"/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المعلومات</w:t>
            </w:r>
            <w:proofErr w:type="gramEnd"/>
          </w:p>
        </w:tc>
        <w:tc>
          <w:tcPr>
            <w:tcW w:w="1418" w:type="dxa"/>
          </w:tcPr>
          <w:p w:rsidR="00F74811" w:rsidRPr="007875BA" w:rsidRDefault="00F74811" w:rsidP="007875BA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proofErr w:type="gramStart"/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البديل</w:t>
            </w:r>
            <w:proofErr w:type="gramEnd"/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 xml:space="preserve"> أ</w:t>
            </w:r>
          </w:p>
        </w:tc>
        <w:tc>
          <w:tcPr>
            <w:tcW w:w="1559" w:type="dxa"/>
          </w:tcPr>
          <w:p w:rsidR="00F74811" w:rsidRPr="007875BA" w:rsidRDefault="00F74811" w:rsidP="007875BA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proofErr w:type="gramStart"/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البديل</w:t>
            </w:r>
            <w:proofErr w:type="gramEnd"/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 xml:space="preserve"> ب</w:t>
            </w:r>
          </w:p>
        </w:tc>
      </w:tr>
      <w:tr w:rsidR="00F74811" w:rsidRPr="007875BA" w:rsidTr="007875BA">
        <w:tc>
          <w:tcPr>
            <w:tcW w:w="4926" w:type="dxa"/>
          </w:tcPr>
          <w:p w:rsidR="00F74811" w:rsidRPr="007875BA" w:rsidRDefault="00F74811" w:rsidP="00F74811">
            <w:pPr>
              <w:pStyle w:val="Paragraphedeliste"/>
              <w:numPr>
                <w:ilvl w:val="0"/>
                <w:numId w:val="1"/>
              </w:numPr>
              <w:bidi/>
              <w:rPr>
                <w:sz w:val="26"/>
                <w:szCs w:val="26"/>
                <w:lang w:bidi="ar-DZ"/>
              </w:rPr>
            </w:pPr>
            <w:proofErr w:type="gramStart"/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التكاليف</w:t>
            </w:r>
            <w:proofErr w:type="gramEnd"/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 xml:space="preserve"> الاستثمارية </w:t>
            </w:r>
            <w:r w:rsidR="007875BA" w:rsidRPr="007875BA">
              <w:rPr>
                <w:rFonts w:hint="cs"/>
                <w:sz w:val="26"/>
                <w:szCs w:val="26"/>
                <w:rtl/>
                <w:lang w:bidi="ar-DZ"/>
              </w:rPr>
              <w:t>الأولية</w:t>
            </w:r>
          </w:p>
          <w:p w:rsidR="00F74811" w:rsidRPr="007875BA" w:rsidRDefault="00F74811" w:rsidP="00F74811">
            <w:pPr>
              <w:pStyle w:val="Paragraphedeliste"/>
              <w:numPr>
                <w:ilvl w:val="0"/>
                <w:numId w:val="1"/>
              </w:numPr>
              <w:bidi/>
              <w:rPr>
                <w:sz w:val="26"/>
                <w:szCs w:val="26"/>
                <w:lang w:bidi="ar-DZ"/>
              </w:rPr>
            </w:pPr>
            <w:proofErr w:type="gramStart"/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تكاليف</w:t>
            </w:r>
            <w:proofErr w:type="gramEnd"/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 xml:space="preserve"> استثمارية لاحقة: في بداية السنة 2</w:t>
            </w:r>
          </w:p>
          <w:p w:rsidR="00F74811" w:rsidRPr="007875BA" w:rsidRDefault="00F74811" w:rsidP="00F74811">
            <w:pPr>
              <w:pStyle w:val="Paragraphedeliste"/>
              <w:bidi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 xml:space="preserve">                            في بداية السنة 3</w:t>
            </w:r>
          </w:p>
          <w:p w:rsidR="00F74811" w:rsidRPr="007875BA" w:rsidRDefault="00F74811" w:rsidP="00F74811">
            <w:pPr>
              <w:pStyle w:val="Paragraphedeliste"/>
              <w:numPr>
                <w:ilvl w:val="0"/>
                <w:numId w:val="1"/>
              </w:numPr>
              <w:bidi/>
              <w:rPr>
                <w:sz w:val="26"/>
                <w:szCs w:val="26"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 xml:space="preserve">القيمة </w:t>
            </w:r>
            <w:proofErr w:type="spellStart"/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التصفوية</w:t>
            </w:r>
            <w:proofErr w:type="spellEnd"/>
          </w:p>
          <w:p w:rsidR="00F74811" w:rsidRPr="007875BA" w:rsidRDefault="00F74811" w:rsidP="00F74811">
            <w:pPr>
              <w:pStyle w:val="Paragraphedeliste"/>
              <w:numPr>
                <w:ilvl w:val="0"/>
                <w:numId w:val="1"/>
              </w:numPr>
              <w:bidi/>
              <w:rPr>
                <w:sz w:val="26"/>
                <w:szCs w:val="26"/>
                <w:lang w:bidi="ar-DZ"/>
              </w:rPr>
            </w:pPr>
            <w:proofErr w:type="gramStart"/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العمر</w:t>
            </w:r>
            <w:proofErr w:type="gramEnd"/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="007875BA" w:rsidRPr="007875BA">
              <w:rPr>
                <w:rFonts w:hint="cs"/>
                <w:sz w:val="26"/>
                <w:szCs w:val="26"/>
                <w:rtl/>
                <w:lang w:bidi="ar-DZ"/>
              </w:rPr>
              <w:t>الإنتاجي</w:t>
            </w:r>
          </w:p>
          <w:p w:rsidR="00F74811" w:rsidRPr="007875BA" w:rsidRDefault="00F74811" w:rsidP="007875BA">
            <w:pPr>
              <w:pStyle w:val="Paragraphedeliste"/>
              <w:numPr>
                <w:ilvl w:val="0"/>
                <w:numId w:val="1"/>
              </w:numPr>
              <w:bidi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صافي التدفقات</w:t>
            </w:r>
            <w:r w:rsidR="007875BA">
              <w:rPr>
                <w:rFonts w:hint="cs"/>
                <w:sz w:val="26"/>
                <w:szCs w:val="26"/>
                <w:rtl/>
                <w:lang w:bidi="ar-DZ"/>
              </w:rPr>
              <w:t xml:space="preserve"> النقدية قبل </w:t>
            </w:r>
            <w:proofErr w:type="spellStart"/>
            <w:r w:rsidR="007875BA">
              <w:rPr>
                <w:rFonts w:hint="cs"/>
                <w:sz w:val="26"/>
                <w:szCs w:val="26"/>
                <w:rtl/>
                <w:lang w:bidi="ar-DZ"/>
              </w:rPr>
              <w:t>الاهتلاك</w:t>
            </w:r>
            <w:proofErr w:type="spellEnd"/>
            <w:r w:rsidR="007875BA">
              <w:rPr>
                <w:rFonts w:hint="cs"/>
                <w:sz w:val="26"/>
                <w:szCs w:val="26"/>
                <w:rtl/>
                <w:lang w:bidi="ar-DZ"/>
              </w:rPr>
              <w:t xml:space="preserve"> و الضريبة للسنة :                   1</w:t>
            </w:r>
          </w:p>
          <w:p w:rsidR="00F74811" w:rsidRPr="007875BA" w:rsidRDefault="00F74811" w:rsidP="007875BA">
            <w:pPr>
              <w:pStyle w:val="Paragraphedeliste"/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2</w:t>
            </w:r>
          </w:p>
          <w:p w:rsidR="00F74811" w:rsidRPr="007875BA" w:rsidRDefault="00F74811" w:rsidP="007875BA">
            <w:pPr>
              <w:pStyle w:val="Paragraphedeliste"/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3</w:t>
            </w:r>
          </w:p>
          <w:p w:rsidR="00F74811" w:rsidRPr="007875BA" w:rsidRDefault="00F74811" w:rsidP="007875BA">
            <w:pPr>
              <w:pStyle w:val="Paragraphedeliste"/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4</w:t>
            </w:r>
          </w:p>
          <w:p w:rsidR="00F74811" w:rsidRPr="007875BA" w:rsidRDefault="00F74811" w:rsidP="007875BA">
            <w:pPr>
              <w:pStyle w:val="Paragraphedeliste"/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5</w:t>
            </w:r>
          </w:p>
          <w:p w:rsidR="00F74811" w:rsidRPr="007875BA" w:rsidRDefault="00F74811" w:rsidP="007875BA">
            <w:pPr>
              <w:pStyle w:val="Paragraphedeliste"/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6</w:t>
            </w:r>
          </w:p>
        </w:tc>
        <w:tc>
          <w:tcPr>
            <w:tcW w:w="1418" w:type="dxa"/>
          </w:tcPr>
          <w:p w:rsidR="00F74811" w:rsidRPr="007875BA" w:rsidRDefault="00F74811" w:rsidP="007875BA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10000</w:t>
            </w:r>
          </w:p>
          <w:p w:rsidR="00F74811" w:rsidRPr="007875BA" w:rsidRDefault="00F74811" w:rsidP="007875BA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2000</w:t>
            </w:r>
          </w:p>
          <w:p w:rsidR="00F74811" w:rsidRPr="007875BA" w:rsidRDefault="00F74811" w:rsidP="007875BA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-</w:t>
            </w:r>
          </w:p>
          <w:p w:rsidR="00F74811" w:rsidRPr="007875BA" w:rsidRDefault="00F74811" w:rsidP="007875BA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3000</w:t>
            </w:r>
          </w:p>
          <w:p w:rsidR="00F74811" w:rsidRPr="007875BA" w:rsidRDefault="00F74811" w:rsidP="007875BA">
            <w:pPr>
              <w:tabs>
                <w:tab w:val="center" w:pos="884"/>
              </w:tabs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4</w:t>
            </w:r>
          </w:p>
          <w:p w:rsidR="00F74811" w:rsidRPr="007875BA" w:rsidRDefault="00F74811" w:rsidP="007875BA">
            <w:pPr>
              <w:tabs>
                <w:tab w:val="center" w:pos="884"/>
              </w:tabs>
              <w:bidi/>
              <w:jc w:val="center"/>
              <w:rPr>
                <w:sz w:val="26"/>
                <w:szCs w:val="26"/>
                <w:rtl/>
                <w:lang w:bidi="ar-DZ"/>
              </w:rPr>
            </w:pPr>
          </w:p>
          <w:p w:rsidR="00F74811" w:rsidRPr="007875BA" w:rsidRDefault="00F74811" w:rsidP="007875BA">
            <w:pPr>
              <w:tabs>
                <w:tab w:val="center" w:pos="884"/>
              </w:tabs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(2000)</w:t>
            </w:r>
          </w:p>
          <w:p w:rsidR="00F74811" w:rsidRPr="007875BA" w:rsidRDefault="00F74811" w:rsidP="007875BA">
            <w:pPr>
              <w:tabs>
                <w:tab w:val="center" w:pos="884"/>
              </w:tabs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(3000)</w:t>
            </w:r>
          </w:p>
          <w:p w:rsidR="00F74811" w:rsidRPr="007875BA" w:rsidRDefault="00F74811" w:rsidP="007875BA">
            <w:pPr>
              <w:tabs>
                <w:tab w:val="center" w:pos="884"/>
              </w:tabs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15000</w:t>
            </w:r>
          </w:p>
          <w:p w:rsidR="00F74811" w:rsidRPr="007875BA" w:rsidRDefault="00F74811" w:rsidP="007875BA">
            <w:pPr>
              <w:tabs>
                <w:tab w:val="center" w:pos="884"/>
              </w:tabs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25000</w:t>
            </w:r>
          </w:p>
          <w:p w:rsidR="00F74811" w:rsidRPr="007875BA" w:rsidRDefault="00F74811" w:rsidP="007875BA">
            <w:pPr>
              <w:tabs>
                <w:tab w:val="center" w:pos="884"/>
              </w:tabs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-</w:t>
            </w:r>
          </w:p>
          <w:p w:rsidR="00F74811" w:rsidRPr="007875BA" w:rsidRDefault="00F74811" w:rsidP="007875BA">
            <w:pPr>
              <w:tabs>
                <w:tab w:val="center" w:pos="884"/>
              </w:tabs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-</w:t>
            </w:r>
          </w:p>
        </w:tc>
        <w:tc>
          <w:tcPr>
            <w:tcW w:w="1559" w:type="dxa"/>
          </w:tcPr>
          <w:p w:rsidR="00F74811" w:rsidRPr="007875BA" w:rsidRDefault="00F74811" w:rsidP="007875BA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20000</w:t>
            </w:r>
          </w:p>
          <w:p w:rsidR="00F74811" w:rsidRPr="007875BA" w:rsidRDefault="00F74811" w:rsidP="007875BA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-</w:t>
            </w:r>
          </w:p>
          <w:p w:rsidR="00F74811" w:rsidRPr="007875BA" w:rsidRDefault="00F74811" w:rsidP="007875BA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3000</w:t>
            </w:r>
          </w:p>
          <w:p w:rsidR="00F74811" w:rsidRPr="007875BA" w:rsidRDefault="00F74811" w:rsidP="007875BA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5000</w:t>
            </w:r>
          </w:p>
          <w:p w:rsidR="00F74811" w:rsidRPr="007875BA" w:rsidRDefault="00F74811" w:rsidP="007875BA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6</w:t>
            </w:r>
          </w:p>
          <w:p w:rsidR="00F74811" w:rsidRPr="007875BA" w:rsidRDefault="00F74811" w:rsidP="007875BA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</w:p>
          <w:p w:rsidR="00F74811" w:rsidRPr="007875BA" w:rsidRDefault="00F74811" w:rsidP="007875BA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(2000)</w:t>
            </w:r>
          </w:p>
          <w:p w:rsidR="00F74811" w:rsidRPr="007875BA" w:rsidRDefault="00F74811" w:rsidP="007875BA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(3000)</w:t>
            </w:r>
          </w:p>
          <w:p w:rsidR="00F74811" w:rsidRPr="007875BA" w:rsidRDefault="00F74811" w:rsidP="007875BA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10000</w:t>
            </w:r>
          </w:p>
          <w:p w:rsidR="00F74811" w:rsidRPr="007875BA" w:rsidRDefault="00F74811" w:rsidP="007875BA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15000</w:t>
            </w:r>
          </w:p>
          <w:p w:rsidR="00F74811" w:rsidRPr="007875BA" w:rsidRDefault="00F74811" w:rsidP="007875BA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5000</w:t>
            </w:r>
          </w:p>
          <w:p w:rsidR="00F74811" w:rsidRPr="007875BA" w:rsidRDefault="00F74811" w:rsidP="007875BA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7875BA">
              <w:rPr>
                <w:rFonts w:hint="cs"/>
                <w:sz w:val="26"/>
                <w:szCs w:val="26"/>
                <w:rtl/>
                <w:lang w:bidi="ar-DZ"/>
              </w:rPr>
              <w:t>5000</w:t>
            </w:r>
          </w:p>
          <w:p w:rsidR="00F74811" w:rsidRPr="007875BA" w:rsidRDefault="00F74811" w:rsidP="007875BA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</w:p>
        </w:tc>
      </w:tr>
    </w:tbl>
    <w:p w:rsidR="00F74811" w:rsidRPr="007875BA" w:rsidRDefault="007875BA" w:rsidP="005A3031">
      <w:pPr>
        <w:pStyle w:val="Paragraphedeliste"/>
        <w:numPr>
          <w:ilvl w:val="0"/>
          <w:numId w:val="1"/>
        </w:numPr>
        <w:bidi/>
        <w:rPr>
          <w:sz w:val="26"/>
          <w:szCs w:val="26"/>
          <w:rtl/>
          <w:lang w:bidi="ar-DZ"/>
        </w:rPr>
      </w:pPr>
      <w:r w:rsidRPr="007875BA">
        <w:rPr>
          <w:rFonts w:hint="cs"/>
          <w:sz w:val="26"/>
          <w:szCs w:val="26"/>
          <w:rtl/>
          <w:lang w:bidi="ar-DZ"/>
        </w:rPr>
        <w:t>فإذا</w:t>
      </w:r>
      <w:r w:rsidR="00F74811" w:rsidRPr="007875BA">
        <w:rPr>
          <w:rFonts w:hint="cs"/>
          <w:sz w:val="26"/>
          <w:szCs w:val="26"/>
          <w:rtl/>
          <w:lang w:bidi="ar-DZ"/>
        </w:rPr>
        <w:t xml:space="preserve"> علمت </w:t>
      </w:r>
      <w:r w:rsidRPr="007875BA">
        <w:rPr>
          <w:rFonts w:hint="cs"/>
          <w:sz w:val="26"/>
          <w:szCs w:val="26"/>
          <w:rtl/>
          <w:lang w:bidi="ar-DZ"/>
        </w:rPr>
        <w:t>أن</w:t>
      </w:r>
      <w:r w:rsidR="00F74811" w:rsidRPr="007875BA">
        <w:rPr>
          <w:rFonts w:hint="cs"/>
          <w:sz w:val="26"/>
          <w:szCs w:val="26"/>
          <w:rtl/>
          <w:lang w:bidi="ar-DZ"/>
        </w:rPr>
        <w:t xml:space="preserve"> طريقة حساب </w:t>
      </w:r>
      <w:r w:rsidRPr="007875BA">
        <w:rPr>
          <w:rFonts w:hint="cs"/>
          <w:sz w:val="26"/>
          <w:szCs w:val="26"/>
          <w:rtl/>
          <w:lang w:bidi="ar-DZ"/>
        </w:rPr>
        <w:t>الامتلاك</w:t>
      </w:r>
      <w:r w:rsidR="00F74811" w:rsidRPr="007875BA">
        <w:rPr>
          <w:rFonts w:hint="cs"/>
          <w:sz w:val="26"/>
          <w:szCs w:val="26"/>
          <w:rtl/>
          <w:lang w:bidi="ar-DZ"/>
        </w:rPr>
        <w:t xml:space="preserve"> هي طريقة القسط الثابت، حيث </w:t>
      </w:r>
      <w:r w:rsidRPr="007875BA">
        <w:rPr>
          <w:rFonts w:hint="cs"/>
          <w:sz w:val="26"/>
          <w:szCs w:val="26"/>
          <w:rtl/>
          <w:lang w:bidi="ar-DZ"/>
        </w:rPr>
        <w:t>أن</w:t>
      </w:r>
      <w:r w:rsidR="00F74811" w:rsidRPr="007875BA">
        <w:rPr>
          <w:rFonts w:hint="cs"/>
          <w:sz w:val="26"/>
          <w:szCs w:val="26"/>
          <w:rtl/>
          <w:lang w:bidi="ar-DZ"/>
        </w:rPr>
        <w:t xml:space="preserve"> التكاليف الاستثمارية </w:t>
      </w:r>
      <w:r w:rsidRPr="007875BA">
        <w:rPr>
          <w:rFonts w:hint="cs"/>
          <w:sz w:val="26"/>
          <w:szCs w:val="26"/>
          <w:rtl/>
          <w:lang w:bidi="ar-DZ"/>
        </w:rPr>
        <w:t>الأولية</w:t>
      </w:r>
      <w:r w:rsidR="00F74811" w:rsidRPr="007875BA">
        <w:rPr>
          <w:rFonts w:hint="cs"/>
          <w:sz w:val="26"/>
          <w:szCs w:val="26"/>
          <w:rtl/>
          <w:lang w:bidi="ar-DZ"/>
        </w:rPr>
        <w:t xml:space="preserve"> فقط هي القابلة للاهتلاك، مع ثبات قيمة التكاليف اللاحقة</w:t>
      </w:r>
      <w:r w:rsidR="005A3031" w:rsidRPr="007875BA">
        <w:rPr>
          <w:rFonts w:hint="cs"/>
          <w:sz w:val="26"/>
          <w:szCs w:val="26"/>
          <w:rtl/>
          <w:lang w:bidi="ar-DZ"/>
        </w:rPr>
        <w:t xml:space="preserve"> بعد انتهاء عمرها الافتراضي.</w:t>
      </w:r>
    </w:p>
    <w:p w:rsidR="005A3031" w:rsidRPr="007875BA" w:rsidRDefault="005A3031" w:rsidP="005A3031">
      <w:pPr>
        <w:pStyle w:val="Paragraphedeliste"/>
        <w:numPr>
          <w:ilvl w:val="0"/>
          <w:numId w:val="1"/>
        </w:numPr>
        <w:bidi/>
        <w:rPr>
          <w:sz w:val="26"/>
          <w:szCs w:val="26"/>
          <w:lang w:bidi="ar-DZ"/>
        </w:rPr>
      </w:pPr>
      <w:r w:rsidRPr="007875BA">
        <w:rPr>
          <w:rFonts w:hint="cs"/>
          <w:sz w:val="26"/>
          <w:szCs w:val="26"/>
          <w:rtl/>
          <w:lang w:bidi="ar-DZ"/>
        </w:rPr>
        <w:t xml:space="preserve">نسبة الضرائب على </w:t>
      </w:r>
      <w:r w:rsidR="007875BA" w:rsidRPr="007875BA">
        <w:rPr>
          <w:rFonts w:hint="cs"/>
          <w:sz w:val="26"/>
          <w:szCs w:val="26"/>
          <w:rtl/>
          <w:lang w:bidi="ar-DZ"/>
        </w:rPr>
        <w:t>الأرباح</w:t>
      </w:r>
      <w:r w:rsidR="00E038F7">
        <w:rPr>
          <w:rFonts w:hint="cs"/>
          <w:sz w:val="26"/>
          <w:szCs w:val="26"/>
          <w:rtl/>
          <w:lang w:bidi="ar-DZ"/>
        </w:rPr>
        <w:t xml:space="preserve"> تقدر </w:t>
      </w:r>
      <w:proofErr w:type="spellStart"/>
      <w:r w:rsidR="00E038F7">
        <w:rPr>
          <w:rFonts w:hint="cs"/>
          <w:sz w:val="26"/>
          <w:szCs w:val="26"/>
          <w:rtl/>
          <w:lang w:bidi="ar-DZ"/>
        </w:rPr>
        <w:t>بـ</w:t>
      </w:r>
      <w:proofErr w:type="spellEnd"/>
      <w:r w:rsidRPr="007875BA">
        <w:rPr>
          <w:rFonts w:hint="cs"/>
          <w:sz w:val="26"/>
          <w:szCs w:val="26"/>
          <w:rtl/>
          <w:lang w:bidi="ar-DZ"/>
        </w:rPr>
        <w:t xml:space="preserve"> 20</w:t>
      </w:r>
      <w:r w:rsidRPr="007875BA">
        <w:rPr>
          <w:sz w:val="26"/>
          <w:szCs w:val="26"/>
          <w:lang w:bidi="ar-DZ"/>
        </w:rPr>
        <w:t>%</w:t>
      </w:r>
      <w:r w:rsidRPr="007875BA">
        <w:rPr>
          <w:rFonts w:hint="cs"/>
          <w:sz w:val="26"/>
          <w:szCs w:val="26"/>
          <w:rtl/>
          <w:lang w:bidi="ar-DZ"/>
        </w:rPr>
        <w:t>، معدل الخصم 15</w:t>
      </w:r>
      <w:r w:rsidRPr="007875BA">
        <w:rPr>
          <w:sz w:val="26"/>
          <w:szCs w:val="26"/>
          <w:lang w:bidi="ar-DZ"/>
        </w:rPr>
        <w:t>%</w:t>
      </w:r>
      <w:r w:rsidRPr="007875BA">
        <w:rPr>
          <w:rFonts w:hint="cs"/>
          <w:sz w:val="26"/>
          <w:szCs w:val="26"/>
          <w:rtl/>
          <w:lang w:bidi="ar-DZ"/>
        </w:rPr>
        <w:t>.</w:t>
      </w:r>
    </w:p>
    <w:p w:rsidR="005A3031" w:rsidRPr="007875BA" w:rsidRDefault="005A3031" w:rsidP="005A3031">
      <w:pPr>
        <w:bidi/>
        <w:rPr>
          <w:sz w:val="26"/>
          <w:szCs w:val="26"/>
          <w:rtl/>
          <w:lang w:bidi="ar-DZ"/>
        </w:rPr>
      </w:pPr>
      <w:proofErr w:type="gramStart"/>
      <w:r w:rsidRPr="001E234C">
        <w:rPr>
          <w:rFonts w:hint="cs"/>
          <w:b/>
          <w:bCs/>
          <w:sz w:val="26"/>
          <w:szCs w:val="26"/>
          <w:rtl/>
          <w:lang w:bidi="ar-DZ"/>
        </w:rPr>
        <w:t>المطلوب</w:t>
      </w:r>
      <w:proofErr w:type="gramEnd"/>
      <w:r w:rsidRPr="007875BA">
        <w:rPr>
          <w:rFonts w:hint="cs"/>
          <w:sz w:val="26"/>
          <w:szCs w:val="26"/>
          <w:rtl/>
          <w:lang w:bidi="ar-DZ"/>
        </w:rPr>
        <w:t>: فاضل بين البديلين على أساس معيار صافي القيمة الحالية (</w:t>
      </w:r>
      <w:r w:rsidRPr="007875BA">
        <w:rPr>
          <w:sz w:val="26"/>
          <w:szCs w:val="26"/>
          <w:lang w:val="en-US" w:bidi="ar-DZ"/>
        </w:rPr>
        <w:t>V</w:t>
      </w:r>
      <w:r w:rsidRPr="007875BA">
        <w:rPr>
          <w:sz w:val="26"/>
          <w:szCs w:val="26"/>
          <w:lang w:bidi="ar-DZ"/>
        </w:rPr>
        <w:t>AN</w:t>
      </w:r>
      <w:r w:rsidRPr="007875BA">
        <w:rPr>
          <w:rFonts w:hint="cs"/>
          <w:sz w:val="26"/>
          <w:szCs w:val="26"/>
          <w:rtl/>
          <w:lang w:bidi="ar-DZ"/>
        </w:rPr>
        <w:t>)؟</w:t>
      </w:r>
    </w:p>
    <w:sectPr w:rsidR="005A3031" w:rsidRPr="007875BA" w:rsidSect="00F7481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840A3"/>
    <w:multiLevelType w:val="hybridMultilevel"/>
    <w:tmpl w:val="73F4B5D6"/>
    <w:lvl w:ilvl="0" w:tplc="A00A183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2867CE"/>
    <w:rsid w:val="000336EF"/>
    <w:rsid w:val="001E234C"/>
    <w:rsid w:val="00251722"/>
    <w:rsid w:val="002867CE"/>
    <w:rsid w:val="005A3031"/>
    <w:rsid w:val="005D0C95"/>
    <w:rsid w:val="005D43A5"/>
    <w:rsid w:val="006B5836"/>
    <w:rsid w:val="007875BA"/>
    <w:rsid w:val="00A27B26"/>
    <w:rsid w:val="00AF49B8"/>
    <w:rsid w:val="00D1222E"/>
    <w:rsid w:val="00E038F7"/>
    <w:rsid w:val="00F046D7"/>
    <w:rsid w:val="00F61888"/>
    <w:rsid w:val="00F7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8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67CE"/>
    <w:pPr>
      <w:ind w:left="720"/>
      <w:contextualSpacing/>
    </w:pPr>
  </w:style>
  <w:style w:type="table" w:styleId="Grilledutableau">
    <w:name w:val="Table Grid"/>
    <w:basedOn w:val="TableauNormal"/>
    <w:uiPriority w:val="59"/>
    <w:rsid w:val="00F74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</dc:creator>
  <cp:keywords/>
  <dc:description/>
  <cp:lastModifiedBy>Document</cp:lastModifiedBy>
  <cp:revision>10</cp:revision>
  <cp:lastPrinted>2014-11-29T20:32:00Z</cp:lastPrinted>
  <dcterms:created xsi:type="dcterms:W3CDTF">2013-05-25T14:29:00Z</dcterms:created>
  <dcterms:modified xsi:type="dcterms:W3CDTF">2015-04-11T08:14:00Z</dcterms:modified>
</cp:coreProperties>
</file>